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370" w:rsidRPr="005E5240" w:rsidRDefault="005E5240">
      <w:pPr>
        <w:spacing w:after="215" w:line="259" w:lineRule="auto"/>
        <w:ind w:left="10" w:right="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800370" w:rsidRPr="005E5240" w:rsidRDefault="005E5240">
      <w:pPr>
        <w:spacing w:after="215" w:line="259" w:lineRule="auto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b/>
          <w:sz w:val="28"/>
          <w:szCs w:val="28"/>
        </w:rPr>
        <w:t>ПИСЬМО от 9 апреля 2014 г. № НТ-392/07</w:t>
      </w:r>
    </w:p>
    <w:p w:rsidR="00800370" w:rsidRPr="005E5240" w:rsidRDefault="005E5240">
      <w:pPr>
        <w:pStyle w:val="1"/>
        <w:spacing w:after="253"/>
        <w:ind w:right="0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ОБ ИТОГОВОЙ АТТЕСТАЦИИ ОБУЧАЮЩИХСЯ С ОГРАНИЧЕННЫМИ ВОЗМОЖНОСТЯМИ ЗДОРОВЬЯ</w:t>
      </w:r>
    </w:p>
    <w:p w:rsidR="00800370" w:rsidRPr="005E5240" w:rsidRDefault="005E5240">
      <w:pPr>
        <w:spacing w:after="230"/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 xml:space="preserve">В соответствии с приказами </w:t>
      </w:r>
      <w:proofErr w:type="spellStart"/>
      <w:r w:rsidRPr="005E52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5240">
        <w:rPr>
          <w:rFonts w:ascii="Times New Roman" w:hAnsi="Times New Roman" w:cs="Times New Roman"/>
          <w:sz w:val="28"/>
          <w:szCs w:val="28"/>
        </w:rPr>
        <w:t xml:space="preserve"> России от 25.12.2013 № 1394 "Об утверждении Порядка проведения государственной итоговой аттестации по образовательным программам основного общего образования" и от 26.12.2013 № 1400 "Об утверждении Порядка проведения государственной итоговой аттестации по образовательным программам среднего общего образования" </w:t>
      </w:r>
      <w:proofErr w:type="spellStart"/>
      <w:r w:rsidRPr="005E52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5240">
        <w:rPr>
          <w:rFonts w:ascii="Times New Roman" w:hAnsi="Times New Roman" w:cs="Times New Roman"/>
          <w:sz w:val="28"/>
          <w:szCs w:val="28"/>
        </w:rPr>
        <w:t xml:space="preserve"> России направляет разъяснения своей позиции в части полномочий психолого-медико-педагогических комиссий по вопросам итоговой аттестации обучающихся с ограниченными возможностями здоровья.</w:t>
      </w:r>
    </w:p>
    <w:p w:rsidR="00800370" w:rsidRPr="005E5240" w:rsidRDefault="005E5240">
      <w:pPr>
        <w:spacing w:after="3" w:line="259" w:lineRule="auto"/>
        <w:ind w:left="10" w:right="-11" w:hanging="10"/>
        <w:jc w:val="right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800370" w:rsidRPr="005E5240" w:rsidRDefault="005E5240">
      <w:pPr>
        <w:spacing w:after="3" w:line="259" w:lineRule="auto"/>
        <w:ind w:left="10" w:right="-11" w:hanging="10"/>
        <w:jc w:val="right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Н.ТРЕТЬЯК</w:t>
      </w:r>
      <w:r w:rsidRPr="005E5240">
        <w:rPr>
          <w:rFonts w:ascii="Times New Roman" w:hAnsi="Times New Roman" w:cs="Times New Roman"/>
          <w:sz w:val="28"/>
          <w:szCs w:val="28"/>
        </w:rPr>
        <w:br w:type="page"/>
      </w:r>
    </w:p>
    <w:p w:rsidR="00800370" w:rsidRPr="005E5240" w:rsidRDefault="005E5240">
      <w:pPr>
        <w:spacing w:after="3" w:line="259" w:lineRule="auto"/>
        <w:ind w:left="10" w:right="-11" w:hanging="10"/>
        <w:jc w:val="right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0370" w:rsidRPr="005E5240" w:rsidRDefault="005E5240">
      <w:pPr>
        <w:spacing w:after="192"/>
        <w:ind w:left="7114" w:right="1" w:hanging="296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spellStart"/>
      <w:r w:rsidRPr="005E52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5240">
        <w:rPr>
          <w:rFonts w:ascii="Times New Roman" w:hAnsi="Times New Roman" w:cs="Times New Roman"/>
          <w:sz w:val="28"/>
          <w:szCs w:val="28"/>
        </w:rPr>
        <w:t xml:space="preserve"> России от 09.04.2014 № НТ-392/07</w:t>
      </w:r>
    </w:p>
    <w:p w:rsidR="00800370" w:rsidRPr="005E5240" w:rsidRDefault="005E5240">
      <w:pPr>
        <w:spacing w:after="215" w:line="259" w:lineRule="auto"/>
        <w:ind w:left="10" w:right="3" w:hanging="10"/>
        <w:jc w:val="center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800370" w:rsidRPr="005E5240" w:rsidRDefault="005E5240">
      <w:pPr>
        <w:pStyle w:val="1"/>
        <w:spacing w:after="253"/>
        <w:ind w:right="2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ПИСЬМО от 9 апреля 2014 г. № 07-778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В связи с участившимися обращениями по вопросу полномочий психолого-медико</w:t>
      </w:r>
      <w:r w:rsidR="00C66C80">
        <w:rPr>
          <w:rFonts w:ascii="Times New Roman" w:hAnsi="Times New Roman" w:cs="Times New Roman"/>
          <w:sz w:val="28"/>
          <w:szCs w:val="28"/>
        </w:rPr>
        <w:t>-</w:t>
      </w:r>
      <w:r w:rsidRPr="005E5240">
        <w:rPr>
          <w:rFonts w:ascii="Times New Roman" w:hAnsi="Times New Roman" w:cs="Times New Roman"/>
          <w:sz w:val="28"/>
          <w:szCs w:val="28"/>
        </w:rPr>
        <w:t xml:space="preserve">педагогических комиссий по определению категорий детей, имеющих право на прохождение государственной итоговой аттестации в форме государственного выпускного экзамена, Департамент совместно с </w:t>
      </w:r>
      <w:proofErr w:type="spellStart"/>
      <w:r w:rsidRPr="005E5240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5E5240">
        <w:rPr>
          <w:rFonts w:ascii="Times New Roman" w:hAnsi="Times New Roman" w:cs="Times New Roman"/>
          <w:sz w:val="28"/>
          <w:szCs w:val="28"/>
        </w:rPr>
        <w:t xml:space="preserve"> сообщает.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В соответствии с пунктом 16 статьи 2 Федерального закона от 29.12.2012 № 273-ФЗ "Об образовании в Российской Федерации" (далее - Закон № 273-ФЗ) обучающимся с ограниченными возможностями здоровья является физическое лицо, имеющее недостатки в физическом и (или) психологическом развитии, подтвержденные психолого-медико-педагогической комиссией (далее - ПМПК) и препятствующие получению образования без создания специальных условий.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Деятельность ПМПК, включая порядок проведения комиссией комплексного психолого-медико</w:t>
      </w:r>
      <w:r w:rsidR="00C66C80">
        <w:rPr>
          <w:rFonts w:ascii="Times New Roman" w:hAnsi="Times New Roman" w:cs="Times New Roman"/>
          <w:sz w:val="28"/>
          <w:szCs w:val="28"/>
        </w:rPr>
        <w:t>-</w:t>
      </w:r>
      <w:r w:rsidRPr="005E5240">
        <w:rPr>
          <w:rFonts w:ascii="Times New Roman" w:hAnsi="Times New Roman" w:cs="Times New Roman"/>
          <w:sz w:val="28"/>
          <w:szCs w:val="28"/>
        </w:rPr>
        <w:t>педагогического обследования детей, регламентируется Положением о психолого-медико</w:t>
      </w:r>
      <w:r w:rsidR="00C66C80">
        <w:rPr>
          <w:rFonts w:ascii="Times New Roman" w:hAnsi="Times New Roman" w:cs="Times New Roman"/>
          <w:sz w:val="28"/>
          <w:szCs w:val="28"/>
        </w:rPr>
        <w:t>-</w:t>
      </w:r>
      <w:r w:rsidRPr="005E5240">
        <w:rPr>
          <w:rFonts w:ascii="Times New Roman" w:hAnsi="Times New Roman" w:cs="Times New Roman"/>
          <w:sz w:val="28"/>
          <w:szCs w:val="28"/>
        </w:rPr>
        <w:t xml:space="preserve">педагогической комиссии, утвержденным приказом </w:t>
      </w:r>
      <w:proofErr w:type="spellStart"/>
      <w:r w:rsidRPr="005E52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5240">
        <w:rPr>
          <w:rFonts w:ascii="Times New Roman" w:hAnsi="Times New Roman" w:cs="Times New Roman"/>
          <w:sz w:val="28"/>
          <w:szCs w:val="28"/>
        </w:rPr>
        <w:t xml:space="preserve"> России от 20.09.2013 № 1082.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 xml:space="preserve">В соответствии с пунктом 7 приказа </w:t>
      </w:r>
      <w:proofErr w:type="spellStart"/>
      <w:r w:rsidRPr="005E52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5240">
        <w:rPr>
          <w:rFonts w:ascii="Times New Roman" w:hAnsi="Times New Roman" w:cs="Times New Roman"/>
          <w:sz w:val="28"/>
          <w:szCs w:val="28"/>
        </w:rPr>
        <w:t xml:space="preserve"> России от 25.12.2013 № 1394 "Об утверждении Порядка проведения государственной итоговой аттестации по образовательным программам основного общего образования" и с разделом 6 приказа </w:t>
      </w:r>
      <w:proofErr w:type="spellStart"/>
      <w:r w:rsidRPr="005E52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E5240">
        <w:rPr>
          <w:rFonts w:ascii="Times New Roman" w:hAnsi="Times New Roman" w:cs="Times New Roman"/>
          <w:sz w:val="28"/>
          <w:szCs w:val="28"/>
        </w:rPr>
        <w:t xml:space="preserve"> России от 26.12.2013 № 1400 "Об утверждении Порядка проведения государственной итоговой аттестации по образовательным программам среднего общего образования" государственная итоговая аттестация может проводиться в форме письменных и устных экзаменов с использованием текстов, тем, заданий, билетов (далее - Порядок, государственный выпускной экзамен, ГВЭ) - для обучающихся, освоивших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 - загранучреждения), а также для обучающихся с ограниченными возможностями здоровья, обучающихся детей-инвалидов и инвалидов, освоивших </w:t>
      </w:r>
      <w:r w:rsidRPr="005E5240"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 основного общего образования, образовательные программы среднего общего образования.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В соответствии с пунктом 31 Порядка "тексты, темы, билеты для проведения ГВЭ направляются в субъекты РФ, загранучреждениям и учредителям на электронных носителях в зашифрованном виде".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В Порядке не сделаны исключения для обучающихся с ограниченными возможностями здоровья, обучающихся детей-инвалидов, освоивших образовательные программы основного общего образования.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Экзаменационные материалы по математике не имеют специфики для выпускников, освоивших образовательные программы основного общего образования в специальных (коррекционных) образовательных организациях для обучающихся с ограниченными возможностями здоровья.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 xml:space="preserve">Экзаменационные материалы по русскому языку разрабатываются с учетом </w:t>
      </w:r>
      <w:proofErr w:type="gramStart"/>
      <w:r w:rsidRPr="005E5240">
        <w:rPr>
          <w:rFonts w:ascii="Times New Roman" w:hAnsi="Times New Roman" w:cs="Times New Roman"/>
          <w:sz w:val="28"/>
          <w:szCs w:val="28"/>
        </w:rPr>
        <w:t>индивидуальных возможностей</w:t>
      </w:r>
      <w:proofErr w:type="gramEnd"/>
      <w:r w:rsidRPr="005E5240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здоровья. Тексты, темы сочинений, экзаменационные билеты для таких обучающихся будут направлены в субъекты РФ в зашифрованном виде со специальной пометкой: "Экзаменационный материал для обучающихся с ограниченными возможностями здоровья".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Обучающиеся, находящиеся на обучении по состоянию здоровья на дому на основании справки врачебной комиссии (в соответствии с Перечнем заболеваний, по поводу которых дети нуждаются в индивидуальных занятиях на дому и освобождаются от посещения массовой школы, утвержденным Министерством просвещения РСФСР от 08.07.80 № 281-М, Министерством здравоохранения РСФСР от 28.07.80 № 17-13-186), для сдачи ГИА или ЕГЭ в форме ГВЭ имеют право пройти обследование и получить заключение ПМПК, подтверждающее статус ограниченных возможностей здоровья, и рекомендации, в том числе по форме итоговой аттестации.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Учитывая, что должны быть обеспечены равные права на получение образования для всех категорий обучающихся, право родителей (законных представителей несовершеннолетних обучающихся) на выбор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ее наличии) формы получения образования и формы обучения, организации, осуществляющей образовательную деятельность, языка (языков) получения образования, факультативных и элективных учебных предметов, курсов, дисциплин (модулей) из перечня, предлагаемого организацией, осуществляющей образовательную деятельность, и отсутствует исчерпывающий перечень заболеваний, при наличии которых обучающиеся признаются лицами с ОВЗ, считаем целесообразным рекомендовать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развития, в которых срок обращения в ПМПК может не иметь ключевого значения для принятия решения.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 xml:space="preserve">В соответствии с пунктом 12 статьи 8 Закона № 273-ФЗ органы государственной власти субъектов РФ в сфере образования обязаны </w:t>
      </w:r>
      <w:r w:rsidRPr="005E5240">
        <w:rPr>
          <w:rFonts w:ascii="Times New Roman" w:hAnsi="Times New Roman" w:cs="Times New Roman"/>
          <w:sz w:val="28"/>
          <w:szCs w:val="28"/>
        </w:rPr>
        <w:lastRenderedPageBreak/>
        <w:t>организовать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что должно обеспечивать своевременное выявление указанной категории обучающихся на ПМПК и разработку рекомендаций по созданию условий для получения ребенком образования, коррекции нарушений развития и социальной адаптации на основе специальных педагогических подходов,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С учетом изложенного существенно возрастают роль психолого-медико-педагогических комиссий и требования к организации их деятельности, взаимодействию с образовательными организациями и органами управления образованием, созданию региональных систем комплексной психолого-педагогической, медицинской и социальной помощи обучающимся.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В соответствии с пунктом 23 Положения о ПМПК заключение комиссии носит для родителей (законных представителей) детей рекомендательный характер.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 xml:space="preserve">Представленное </w:t>
      </w:r>
      <w:bookmarkStart w:id="0" w:name="_GoBack"/>
      <w:bookmarkEnd w:id="0"/>
      <w:r w:rsidRPr="005E5240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детей заключение комиссии является основанием для создания органами исполнительной власти субъектов РФ,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детей.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Заключение комиссии действительно для представления в указанные органы, организации в течение календарного года с даты его подписания.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В соответствии с пунктом 18 Положения о ПМПК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800370" w:rsidRPr="005E5240" w:rsidRDefault="005E5240">
      <w:pPr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В ряде субъектов РФ, имеющих на своей территории труднодоступные, удаленные образовательные организации, может быть организовано выездное обследование ПМПК.</w:t>
      </w:r>
    </w:p>
    <w:p w:rsidR="00800370" w:rsidRPr="005E5240" w:rsidRDefault="005E5240">
      <w:pPr>
        <w:spacing w:after="230"/>
        <w:ind w:left="-15" w:right="1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Предлагаем организовать работу по координации действий ПМПК в рамках представленных разъяснений.</w:t>
      </w:r>
    </w:p>
    <w:p w:rsidR="00800370" w:rsidRPr="005E5240" w:rsidRDefault="005E5240">
      <w:pPr>
        <w:ind w:left="7028" w:right="0" w:firstLine="352"/>
        <w:jc w:val="left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Директор Департамента государственной политики в сфере защиты прав детей</w:t>
      </w:r>
    </w:p>
    <w:p w:rsidR="00800370" w:rsidRPr="005E5240" w:rsidRDefault="005E5240">
      <w:pPr>
        <w:spacing w:after="3" w:line="259" w:lineRule="auto"/>
        <w:ind w:left="10" w:right="-11" w:hanging="10"/>
        <w:jc w:val="right"/>
        <w:rPr>
          <w:rFonts w:ascii="Times New Roman" w:hAnsi="Times New Roman" w:cs="Times New Roman"/>
          <w:sz w:val="28"/>
          <w:szCs w:val="28"/>
        </w:rPr>
      </w:pPr>
      <w:r w:rsidRPr="005E5240">
        <w:rPr>
          <w:rFonts w:ascii="Times New Roman" w:hAnsi="Times New Roman" w:cs="Times New Roman"/>
          <w:sz w:val="28"/>
          <w:szCs w:val="28"/>
        </w:rPr>
        <w:t>Е.СИЛЬЯНОВ</w:t>
      </w:r>
    </w:p>
    <w:sectPr w:rsidR="00800370" w:rsidRPr="005E5240">
      <w:pgSz w:w="11900" w:h="16840"/>
      <w:pgMar w:top="1139" w:right="1124" w:bottom="1354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70"/>
    <w:rsid w:val="005E5240"/>
    <w:rsid w:val="00800370"/>
    <w:rsid w:val="00C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63B2D-A2F5-4B2A-A955-8B6287F7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right="4"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09.04.2014 N НТ-392/07"Об итоговой аттестации обучающихся с ограниченными возможностями здоровья"(вместе с &lt;Письмом&gt; Минобрнауки России от 09.04.2014 N 07-778)</dc:title>
  <dc:subject/>
  <dc:creator>ConsultantPlus</dc:creator>
  <cp:keywords/>
  <cp:lastModifiedBy>Пользователь</cp:lastModifiedBy>
  <cp:revision>3</cp:revision>
  <dcterms:created xsi:type="dcterms:W3CDTF">2019-01-29T07:07:00Z</dcterms:created>
  <dcterms:modified xsi:type="dcterms:W3CDTF">2019-01-31T11:46:00Z</dcterms:modified>
</cp:coreProperties>
</file>