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1D" w:rsidRPr="0047341D" w:rsidRDefault="0047341D" w:rsidP="004734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341D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47341D" w:rsidRPr="0047341D" w:rsidRDefault="0047341D" w:rsidP="0047341D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41D" w:rsidRPr="0047341D" w:rsidRDefault="0047341D" w:rsidP="004734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41D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47341D" w:rsidRPr="0047341D" w:rsidRDefault="0047341D" w:rsidP="004734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41D">
        <w:rPr>
          <w:rFonts w:ascii="Times New Roman" w:hAnsi="Times New Roman" w:cs="Times New Roman"/>
          <w:b/>
          <w:bCs/>
          <w:sz w:val="28"/>
          <w:szCs w:val="28"/>
        </w:rPr>
        <w:t>от 18 апреля 2008 г. N АФ-150/06</w:t>
      </w:r>
    </w:p>
    <w:p w:rsidR="0047341D" w:rsidRPr="0047341D" w:rsidRDefault="0047341D" w:rsidP="004734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41D" w:rsidRPr="0047341D" w:rsidRDefault="0047341D" w:rsidP="004734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41D">
        <w:rPr>
          <w:rFonts w:ascii="Times New Roman" w:hAnsi="Times New Roman" w:cs="Times New Roman"/>
          <w:b/>
          <w:bCs/>
          <w:sz w:val="28"/>
          <w:szCs w:val="28"/>
        </w:rPr>
        <w:t>О СОЗДАНИИ УСЛОВИЙ ДЛЯ ПОЛУЧЕНИЯ ОБРАЗОВАНИЯ ДЕТЬМИ</w:t>
      </w:r>
    </w:p>
    <w:p w:rsidR="0047341D" w:rsidRPr="0047341D" w:rsidRDefault="0047341D" w:rsidP="004734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41D"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 ЗДОРОВЬЯ И ДЕТЬМИ-ИНВАЛИДАМИ</w:t>
      </w:r>
    </w:p>
    <w:p w:rsidR="0047341D" w:rsidRPr="0047341D" w:rsidRDefault="0047341D" w:rsidP="0047341D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</w:t>
      </w:r>
      <w:proofErr w:type="spellStart"/>
      <w:r w:rsidRPr="004734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7341D">
        <w:rPr>
          <w:rFonts w:ascii="Times New Roman" w:hAnsi="Times New Roman" w:cs="Times New Roman"/>
          <w:sz w:val="28"/>
          <w:szCs w:val="28"/>
        </w:rPr>
        <w:t xml:space="preserve"> России направляет </w:t>
      </w:r>
      <w:hyperlink r:id="rId4" w:anchor="Par19" w:tooltip="Ссылка на текущий документ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Рекомендации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по созданию условий для получения образования детьми с ограниченными возможностями здоровья и детьми-инвалидами в субъекте Российской Федерации.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Указанные </w:t>
      </w:r>
      <w:hyperlink r:id="rId5" w:anchor="Par19" w:tooltip="Ссылка на текущий документ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Рекомендации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</w:t>
      </w:r>
      <w:proofErr w:type="spellStart"/>
      <w:r w:rsidRPr="004734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7341D">
        <w:rPr>
          <w:rFonts w:ascii="Times New Roman" w:hAnsi="Times New Roman" w:cs="Times New Roman"/>
          <w:sz w:val="28"/>
          <w:szCs w:val="28"/>
        </w:rPr>
        <w:t xml:space="preserve"> России в срок до 1 июля 2008 г.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341D" w:rsidRPr="0047341D" w:rsidRDefault="0047341D" w:rsidP="0047341D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Министр</w:t>
      </w:r>
    </w:p>
    <w:p w:rsidR="0047341D" w:rsidRPr="0047341D" w:rsidRDefault="0047341D" w:rsidP="0047341D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А.А.ФУРСЕНКО</w:t>
      </w:r>
    </w:p>
    <w:p w:rsidR="0047341D" w:rsidRPr="0047341D" w:rsidRDefault="0047341D" w:rsidP="0047341D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7341D" w:rsidRPr="0047341D" w:rsidRDefault="0047341D" w:rsidP="0047341D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7341D" w:rsidRPr="0047341D" w:rsidRDefault="0047341D" w:rsidP="0047341D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7341D" w:rsidRPr="0047341D" w:rsidRDefault="0047341D" w:rsidP="0047341D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7341D" w:rsidRPr="0047341D" w:rsidRDefault="0047341D" w:rsidP="0047341D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7341D" w:rsidRDefault="0047341D" w:rsidP="004734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7341D" w:rsidRPr="0047341D" w:rsidRDefault="0047341D" w:rsidP="004734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34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</w:t>
      </w:r>
    </w:p>
    <w:p w:rsidR="0047341D" w:rsidRPr="0047341D" w:rsidRDefault="0047341D" w:rsidP="004734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41D">
        <w:rPr>
          <w:rFonts w:ascii="Times New Roman" w:hAnsi="Times New Roman" w:cs="Times New Roman"/>
          <w:b/>
          <w:bCs/>
          <w:sz w:val="28"/>
          <w:szCs w:val="28"/>
        </w:rPr>
        <w:t>ПО СОЗДАНИЮ УСЛОВИЙ ДЛЯ ПОЛУЧЕНИЯ ОБРАЗОВАНИЯ ДЕТЬМИ</w:t>
      </w:r>
    </w:p>
    <w:p w:rsidR="0047341D" w:rsidRPr="0047341D" w:rsidRDefault="0047341D" w:rsidP="004734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41D"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 ЗДОРОВЬЯ И ДЕТЬМИ-ИНВАЛИДАМИ</w:t>
      </w:r>
    </w:p>
    <w:p w:rsidR="0047341D" w:rsidRPr="0047341D" w:rsidRDefault="0047341D" w:rsidP="004734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41D">
        <w:rPr>
          <w:rFonts w:ascii="Times New Roman" w:hAnsi="Times New Roman" w:cs="Times New Roman"/>
          <w:b/>
          <w:bCs/>
          <w:sz w:val="28"/>
          <w:szCs w:val="28"/>
        </w:rPr>
        <w:t>В СУБЪЕКТЕ РОССИЙСКОЙ ФЕДЕРАЦИИ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лиц с ограниченными возможностями здоровья - как взрослых, так и детей. Гарантии права детей с ограниченными возможностями здоровья на получение образования закреплены в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Конституции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tooltip="Закон РФ от 10.07.1992 N 3266-1 (ред. от 12.11.2012) &quot;Об образовании&quot;------------ Утратил силу или отменен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Законе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Российской Федерации "Об образовании", Федеральных законах от 22 августа 1996 г. </w:t>
      </w:r>
      <w:hyperlink r:id="rId8" w:tooltip="Федеральный закон от 22.08.1996 N 125-ФЗ (ред. от 15.07.2008) &quot;О высшем и послевузовском профессиональном образовании&quot;------------ Утратил силу или отменен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125-ФЗ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"О высшем и послевузовском профессиональном образовании", от 24 ноября 1995 г. </w:t>
      </w:r>
      <w:hyperlink r:id="rId9" w:tooltip="Федеральный закон от 24.11.1995 N 181-ФЗ (ред. от 02.07.2013) &quot;О социальной защите инвалидов в Российской Федерации&quot;------------ Недействующая редакция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181-ФЗ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Федерации", от 24 июня 1999 г. </w:t>
      </w:r>
      <w:hyperlink r:id="rId10" w:tooltip="Федеральный закон от 24.06.1999 N 120-ФЗ (ред. от 07.05.2013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120-ФЗ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безнадзорности и правонарушений несовершеннолетних", от 24 июля 1998 г. </w:t>
      </w:r>
      <w:hyperlink r:id="rId11" w:tooltip="Федеральный закон от 24.07.1998 N 124-ФЗ (ред. от 03.06.2009) &quot;Об основных гарантиях прав ребенка в Российской Федерации&quot;------------ Недействующая редакция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124-ФЗ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"Об основных гарантиях прав ребенка в Российской Федерации", от 6 октября 1999 г. </w:t>
      </w:r>
      <w:hyperlink r:id="rId12" w:tooltip="Федеральный закон от 06.10.1999 N 184-ФЗ (ред. от 18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26.07.201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184-ФЗ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</w:t>
      </w:r>
      <w:hyperlink r:id="rId13" w:tooltip="Федеральный закон от 06.10.2003 N 131-ФЗ (ред. от 07.05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131-ФЗ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г. Москва и др.)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</w:t>
      </w:r>
      <w:r w:rsidRPr="0047341D">
        <w:rPr>
          <w:rFonts w:ascii="Times New Roman" w:hAnsi="Times New Roman" w:cs="Times New Roman"/>
          <w:sz w:val="28"/>
          <w:szCs w:val="28"/>
        </w:rPr>
        <w:lastRenderedPageBreak/>
        <w:t>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 таким образом подготовить его к обучению в общеобразовательном учреждении.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себя, прежде всего,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- образовательные учреждения общего типа).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Существуют различные модели интеграции. Первая, более </w:t>
      </w:r>
      <w:r w:rsidRPr="0047341D">
        <w:rPr>
          <w:rFonts w:ascii="Times New Roman" w:hAnsi="Times New Roman" w:cs="Times New Roman"/>
          <w:sz w:val="28"/>
          <w:szCs w:val="28"/>
        </w:rPr>
        <w:lastRenderedPageBreak/>
        <w:t>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др.).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47341D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47341D">
        <w:rPr>
          <w:rFonts w:ascii="Times New Roman" w:hAnsi="Times New Roman" w:cs="Times New Roman"/>
          <w:sz w:val="28"/>
          <w:szCs w:val="28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 таким образом способствует эффективному решению проблем их социальной адаптации и интеграции в общество.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Создание подобных условий, предусмотренных </w:t>
      </w:r>
      <w:hyperlink r:id="rId14" w:tooltip="Федеральный закон от 24.11.1995 N 181-ФЗ (ред. от 02.07.2013) &quot;О социальной защите инвалидов в Российской Федерации&quot;------------ Недействующая редакция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15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Федерации", необходимо обеспечивать в обязательном порядке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Обучение и коррекция развития детей с ограниченными возможностями здоровья, в том числе обучающихся в обычном классе образовательного учреждения общего типа, должны осуществляться по образовательным </w:t>
      </w:r>
      <w:r w:rsidRPr="0047341D">
        <w:rPr>
          <w:rFonts w:ascii="Times New Roman" w:hAnsi="Times New Roman" w:cs="Times New Roman"/>
          <w:sz w:val="28"/>
          <w:szCs w:val="28"/>
        </w:rPr>
        <w:lastRenderedPageBreak/>
        <w:t>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обучение, должны решаться в порядке, установленном </w:t>
      </w:r>
      <w:hyperlink r:id="rId15" w:tooltip="Закон РФ от 10.07.1992 N 3266-1 (ред. от 12.11.2012) &quot;Об образовании&quot;------------ Утратил силу или отменен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17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"Об образовании".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 </w:t>
      </w:r>
      <w:hyperlink r:id="rId16" w:tooltip="Закон РФ от 10.07.1992 N 3266-1 (ред. от 12.11.2012) &quot;Об образовании&quot;------------ Утратил силу или отменен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статьями 15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tooltip="Закон РФ от 10.07.1992 N 3266-1 (ред. от 12.11.2012) &quot;Об образовании&quot;------------ Утратил силу или отменен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27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"Об образовании".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3 - 4 человек. 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 </w:t>
      </w:r>
      <w:hyperlink r:id="rId18" w:tooltip="Закон РФ от 10.07.1992 N 3266-1 (ред. от 12.11.2012) &quot;Об образовании&quot;------------ Утратил силу или отменен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50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"Об образовании",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 Для детей, уровень развития которых не позволяет им осваивать учебный материал в одинаковых условиях с нормально развивающимися обучающимися,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</w:t>
      </w:r>
      <w:r w:rsidRPr="0047341D">
        <w:rPr>
          <w:rFonts w:ascii="Times New Roman" w:hAnsi="Times New Roman" w:cs="Times New Roman"/>
          <w:sz w:val="28"/>
          <w:szCs w:val="28"/>
        </w:rPr>
        <w:lastRenderedPageBreak/>
        <w:t>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для таких детей.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др.) и медицинских работников.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системы последовательных мер, обеспечивающих соблюдение перечисленных требований к организации этой деятельности.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</w:t>
      </w:r>
      <w:r w:rsidRPr="0047341D">
        <w:rPr>
          <w:rFonts w:ascii="Times New Roman" w:hAnsi="Times New Roman" w:cs="Times New Roman"/>
          <w:sz w:val="28"/>
          <w:szCs w:val="28"/>
        </w:rPr>
        <w:lastRenderedPageBreak/>
        <w:t>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 &lt;*&gt;.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&lt;*&gt; Письма Минобразования России: от 4 сентября 1997 г. </w:t>
      </w:r>
      <w:hyperlink r:id="rId19" w:tooltip="Письмо Минобразования России от 04.09.1997 N 48 (ред. от 26.12.2000) &quot;О специфике деятельности специальных (коррекционных) образовательных учреждений I - VIII видов&quot;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48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"О специфике деятельности специальных (коррекционных) образовательных учреждений I - VIII видов" (в редакции инструктивного письма Минобразования России от 26 декабря 2000 г. N 3), от 5 марта 2001 г. </w:t>
      </w:r>
      <w:hyperlink r:id="rId20" w:tooltip="Письмо Минобразования РФ от 05.03.2001 N 29/1428-6 &quot;Организация помощи аутичным детям&quot;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29/1428-6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"Организация помощи аутичным детям", от 24 мая 2002 г. </w:t>
      </w:r>
      <w:hyperlink r:id="rId21" w:tooltip="Письмо Минобразования РФ от 24.05.2002 N 29/2141-6 &quot;Методические рекомендации по организации работы центров помощи детям с РДА&quot; (вместе с &quot;Концепцией. Современное состояние помощи аутичным детям и подросткам в России&quot;, &quot;Положением о центре помощи аутичным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29/2141-6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"Методические рекомендации по организации работы центров помощи детям с РДА" (Вестник образования России. 2002. N 13), от 3 апреля 2003 г. </w:t>
      </w:r>
      <w:hyperlink r:id="rId22" w:tooltip="Письмо Минобразования РФ от 03.04.2003 N 27/2722-6 &quot;Об организации работы с обучающимися, имеющими сложный дефект&quot;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27/2722-6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"Об организации работы с обучающимися, имеющими сложный дефект". Вестник образования. 2003. N 11), </w:t>
      </w:r>
      <w:hyperlink r:id="rId23" w:tooltip="&lt;Письмо&gt; Минобрнауки РФ N ВФ-577/06, Минздравсоцразвития РФ N 2608-ВС от 04.04.2007 &quot;О реализации конституционного права детей-инвалидов, проживающих в детских домах-интернатах для умственно отсталых детей, на образование&quot;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письмо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7341D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47341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7341D">
        <w:rPr>
          <w:rFonts w:ascii="Times New Roman" w:hAnsi="Times New Roman" w:cs="Times New Roman"/>
          <w:sz w:val="28"/>
          <w:szCs w:val="28"/>
        </w:rPr>
        <w:t xml:space="preserve"> России от 4 апреля 2007 г. N ВФ-577/06 и 2608-ВС "О реализации конституционного права детей-инвалидов, проживающих в детских домах-интернатах для умственно отсталых детей, на образование".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Одной из основных составляющих социализации детей с ограниченными </w:t>
      </w:r>
      <w:r w:rsidRPr="0047341D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комиссии, законодательную основу деятельности которых составляют </w:t>
      </w:r>
      <w:hyperlink r:id="rId24" w:tooltip="Закон РФ от 10.07.1992 N 3266-1 (ред. от 12.11.2012) &quot;Об образовании&quot;------------ Утратил силу или отменен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статья 50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"Об образовании" и </w:t>
      </w:r>
      <w:hyperlink r:id="rId25" w:tooltip="Федеральный закон от 24.06.1999 N 120-ФЗ (ред. от 07.05.2013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статья 14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Указанные вопросы решаются также федеральными государственными учреждениями медико-социальной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</w:t>
      </w:r>
      <w:r w:rsidRPr="0047341D">
        <w:rPr>
          <w:rFonts w:ascii="Times New Roman" w:hAnsi="Times New Roman" w:cs="Times New Roman"/>
          <w:sz w:val="28"/>
          <w:szCs w:val="28"/>
        </w:rPr>
        <w:lastRenderedPageBreak/>
        <w:t>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развитие интегрированного образования.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</w:t>
      </w:r>
      <w:proofErr w:type="spellStart"/>
      <w:r w:rsidRPr="0047341D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47341D">
        <w:rPr>
          <w:rFonts w:ascii="Times New Roman" w:hAnsi="Times New Roman" w:cs="Times New Roman"/>
          <w:sz w:val="28"/>
          <w:szCs w:val="28"/>
        </w:rPr>
        <w:t xml:space="preserve"> финансированию.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предусмотренной </w:t>
      </w:r>
      <w:hyperlink r:id="rId26" w:tooltip="Закон РФ от 10.07.1992 N 3266-1 (ред. от 12.11.2012) &quot;Об образовании&quot;------------ Утратил силу или отменен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6.1 статьи 29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"Об образовании") отнесено к компетенции органов государственной власти субъектов Российской Федерации.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также предоставлено право устанавливать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 </w:t>
      </w:r>
      <w:hyperlink r:id="rId27" w:tooltip="Закон РФ от 10.07.1992 N 3266-1 (ред. от 12.11.2012) &quot;Об образовании&quot;------------ Утратил силу или отменен{КонсультантПлюс}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6.1 статьи 29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"Об образовании").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и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</w:r>
      <w:proofErr w:type="spellStart"/>
      <w:r w:rsidRPr="0047341D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47341D">
        <w:rPr>
          <w:rFonts w:ascii="Times New Roman" w:hAnsi="Times New Roman" w:cs="Times New Roman"/>
          <w:sz w:val="28"/>
          <w:szCs w:val="28"/>
        </w:rPr>
        <w:t xml:space="preserve"> финансирования реализации государственных гарантий прав граждан на получение общедоступного и </w:t>
      </w:r>
      <w:r w:rsidRPr="0047341D">
        <w:rPr>
          <w:rFonts w:ascii="Times New Roman" w:hAnsi="Times New Roman" w:cs="Times New Roman"/>
          <w:sz w:val="28"/>
          <w:szCs w:val="28"/>
        </w:rPr>
        <w:lastRenderedPageBreak/>
        <w:t>бесплатного общего образования (</w:t>
      </w:r>
      <w:hyperlink r:id="rId28" w:tooltip="&lt;Письмо&gt; Минобрнауки РФ от 13.09.2006 N АФ-213/03 &quot;О подготовке и направлении Вариантов модельных методик&quot; (вместе с &quot;Модельной методикой введения нормативного подушевого финансирования реализации государственных гарантий прав граждан на получение общедос" w:history="1">
        <w:r w:rsidRPr="0047341D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письмо</w:t>
        </w:r>
      </w:hyperlink>
      <w:r w:rsidRPr="0047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7341D">
        <w:rPr>
          <w:rFonts w:ascii="Times New Roman" w:hAnsi="Times New Roman" w:cs="Times New Roman"/>
          <w:sz w:val="28"/>
          <w:szCs w:val="28"/>
        </w:rPr>
        <w:t xml:space="preserve"> России от 13 сентября 2006 г. N АФ-213/03).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стимулирования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- 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- 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образования по месту их жительства;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- 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- 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lastRenderedPageBreak/>
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- увеличение доли выявленных детей с ограниченными возможностями здоровья, своевременно получивших коррекционную помощь, в общей численности выявленных детей с ограниченными возможностями здоровья в субъекте Российской Федерации;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- 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- 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численности обучающихся детей с ограниченными возможностями здоровья в субъекте Российской Федерации;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- 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- 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</w:t>
      </w:r>
      <w:bookmarkStart w:id="1" w:name="_GoBack"/>
      <w:bookmarkEnd w:id="1"/>
      <w:r w:rsidRPr="0047341D">
        <w:rPr>
          <w:rFonts w:ascii="Times New Roman" w:hAnsi="Times New Roman" w:cs="Times New Roman"/>
          <w:sz w:val="28"/>
          <w:szCs w:val="28"/>
        </w:rPr>
        <w:t>ений общего типа в субъекте Российской Федерации;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- 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- сокращение доли детей с ограниченными возможностями здоровья, обучающихся в </w:t>
      </w:r>
      <w:proofErr w:type="spellStart"/>
      <w:r w:rsidRPr="0047341D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47341D">
        <w:rPr>
          <w:rFonts w:ascii="Times New Roman" w:hAnsi="Times New Roman" w:cs="Times New Roman"/>
          <w:sz w:val="28"/>
          <w:szCs w:val="28"/>
        </w:rPr>
        <w:t xml:space="preserve"> учреждениях, в общей численности детей с ограниченными возможностями здоровья в субъекте Российской Федерации;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- уменьшение количества случаев нарушения права детей с ограниченными возможностями здоровья на образование;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- другие соответствующие показатели.</w:t>
      </w:r>
    </w:p>
    <w:p w:rsidR="0047341D" w:rsidRPr="0047341D" w:rsidRDefault="0047341D" w:rsidP="004734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Указанную систему показателей следует использовать 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 здоровья, позволяющего при необходимости обеспечить своевременную корректировку планируемых и принимаемых мер.</w:t>
      </w:r>
    </w:p>
    <w:p w:rsidR="0047341D" w:rsidRPr="0047341D" w:rsidRDefault="0047341D" w:rsidP="0047341D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47341D" w:rsidRPr="0047341D" w:rsidRDefault="0047341D" w:rsidP="0047341D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воспитания, дополнительного образования</w:t>
      </w:r>
    </w:p>
    <w:p w:rsidR="0047341D" w:rsidRPr="0047341D" w:rsidRDefault="0047341D" w:rsidP="0047341D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и социальной защиты детей</w:t>
      </w:r>
    </w:p>
    <w:p w:rsidR="0047341D" w:rsidRDefault="0047341D" w:rsidP="0047341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А.А.ЛЕВИТСКАЯ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3F38" w:rsidRPr="0047341D" w:rsidRDefault="0047341D" w:rsidP="0047341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C13F38" w:rsidRPr="0047341D" w:rsidSect="004734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1D"/>
    <w:rsid w:val="001315F9"/>
    <w:rsid w:val="0047341D"/>
    <w:rsid w:val="00D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CCD7-9F6C-46D8-8319-D9EBD502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1D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41D"/>
    <w:rPr>
      <w:color w:val="0563C1" w:themeColor="hyperlink"/>
      <w:u w:val="single"/>
    </w:rPr>
  </w:style>
  <w:style w:type="paragraph" w:customStyle="1" w:styleId="ConsPlusNormal">
    <w:name w:val="ConsPlusNormal"/>
    <w:rsid w:val="0047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BEB1A2000ED9114AD268955469B17DB191F8B49891450BED9C5BBVBGAF" TargetMode="External"/><Relationship Id="rId13" Type="http://schemas.openxmlformats.org/officeDocument/2006/relationships/hyperlink" Target="consultantplus://offline/ref=DB0BEB1A2000ED9114AD268955469B17DD151A8C4B81495AB680C9B9BDVCG0F" TargetMode="External"/><Relationship Id="rId18" Type="http://schemas.openxmlformats.org/officeDocument/2006/relationships/hyperlink" Target="consultantplus://offline/ref=DB0BEB1A2000ED9114AD268955469B17DD121B894885495AB680C9B9BDC02D724513582726V8GDF" TargetMode="External"/><Relationship Id="rId26" Type="http://schemas.openxmlformats.org/officeDocument/2006/relationships/hyperlink" Target="consultantplus://offline/ref=4202DC36514EA0EA1C61A2BE1EFEFA3FC555B0CC981B742D9AC8C6122D4B4D6C9F8C80CA65WAG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0BEB1A2000ED9114AD2F9052469B17DF1114874180495AB680C9B9BDVCG0F" TargetMode="External"/><Relationship Id="rId7" Type="http://schemas.openxmlformats.org/officeDocument/2006/relationships/hyperlink" Target="consultantplus://offline/ref=DB0BEB1A2000ED9114AD268955469B17DD121B894885495AB680C9B9BDVCG0F" TargetMode="External"/><Relationship Id="rId12" Type="http://schemas.openxmlformats.org/officeDocument/2006/relationships/hyperlink" Target="consultantplus://offline/ref=DB0BEB1A2000ED9114AD268955469B17DD101A884C80495AB680C9B9BDVCG0F" TargetMode="External"/><Relationship Id="rId17" Type="http://schemas.openxmlformats.org/officeDocument/2006/relationships/hyperlink" Target="consultantplus://offline/ref=DB0BEB1A2000ED9114AD268955469B17DD121B894885495AB680C9B9BDC02D7245135827248EFBC0V9GEF" TargetMode="External"/><Relationship Id="rId25" Type="http://schemas.openxmlformats.org/officeDocument/2006/relationships/hyperlink" Target="consultantplus://offline/ref=4202DC36514EA0EA1C61A2BE1EFEFA3FC552B1C99A1D742D9AC8C6122D4B4D6C9F8C80C866A088A6W2G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0BEB1A2000ED9114AD268955469B17DD121B894885495AB680C9B9BDC02D7245135827248EF8CDV9G5F" TargetMode="External"/><Relationship Id="rId20" Type="http://schemas.openxmlformats.org/officeDocument/2006/relationships/hyperlink" Target="consultantplus://offline/ref=DB0BEB1A2000ED9114AD2F9052469B17D9101F874C83495AB680C9B9BDVCG0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BEB1A2000ED9114AD268955469B17DE191B8B43D41E58E7D5C7VBGCF" TargetMode="External"/><Relationship Id="rId11" Type="http://schemas.openxmlformats.org/officeDocument/2006/relationships/hyperlink" Target="consultantplus://offline/ref=DB0BEB1A2000ED9114AD268955469B17D4191F8C4A891450BED9C5BBVBGAF" TargetMode="External"/><Relationship Id="rId24" Type="http://schemas.openxmlformats.org/officeDocument/2006/relationships/hyperlink" Target="consultantplus://offline/ref=DB0BEB1A2000ED9114AD268955469B17DD121B894885495AB680C9B9BDC02D724513582726V8GDF" TargetMode="External"/><Relationship Id="rId5" Type="http://schemas.openxmlformats.org/officeDocument/2006/relationships/hyperlink" Target="file:///C:\Users\Nataliya\Desktop\&#1057;&#1077;&#1084;&#1077;&#1085;&#1086;&#1074;&#1072;\&#1076;&#1086;&#1082;&#1091;&#1084;&#1077;&#1085;&#1090;&#1099;\pis-mominobrnaukirfot18_04_2008naf-15006osozdanii.rtf" TargetMode="External"/><Relationship Id="rId15" Type="http://schemas.openxmlformats.org/officeDocument/2006/relationships/hyperlink" Target="consultantplus://offline/ref=DB0BEB1A2000ED9114AD268955469B17DD121B894885495AB680C9B9BDC02D7245135827248EFBC5V9G4F" TargetMode="External"/><Relationship Id="rId23" Type="http://schemas.openxmlformats.org/officeDocument/2006/relationships/hyperlink" Target="consultantplus://offline/ref=DB0BEB1A2000ED9114AD268955469B17DA191D8C41891450BED9C5BBVBGAF" TargetMode="External"/><Relationship Id="rId28" Type="http://schemas.openxmlformats.org/officeDocument/2006/relationships/hyperlink" Target="consultantplus://offline/ref=4202DC36514EA0EA1C61ABA719FEFA3FC751BECC9F18742D9AC8C6122DW4GBF" TargetMode="External"/><Relationship Id="rId10" Type="http://schemas.openxmlformats.org/officeDocument/2006/relationships/hyperlink" Target="consultantplus://offline/ref=DB0BEB1A2000ED9114AD268955469B17DD151A8C4A83495AB680C9B9BDVCG0F" TargetMode="External"/><Relationship Id="rId19" Type="http://schemas.openxmlformats.org/officeDocument/2006/relationships/hyperlink" Target="consultantplus://offline/ref=DB0BEB1A2000ED9114AD268955469B17DD1214894B84495AB680C9B9BDVCG0F" TargetMode="External"/><Relationship Id="rId4" Type="http://schemas.openxmlformats.org/officeDocument/2006/relationships/hyperlink" Target="file:///C:\Users\Nataliya\Desktop\&#1057;&#1077;&#1084;&#1077;&#1085;&#1086;&#1074;&#1072;\&#1076;&#1086;&#1082;&#1091;&#1084;&#1077;&#1085;&#1090;&#1099;\pis-mominobrnaukirfot18_04_2008naf-15006osozdanii.rtf" TargetMode="External"/><Relationship Id="rId9" Type="http://schemas.openxmlformats.org/officeDocument/2006/relationships/hyperlink" Target="consultantplus://offline/ref=DB0BEB1A2000ED9114AD268955469B17DD1514894E8A495AB680C9B9BDVCG0F" TargetMode="External"/><Relationship Id="rId14" Type="http://schemas.openxmlformats.org/officeDocument/2006/relationships/hyperlink" Target="consultantplus://offline/ref=DB0BEB1A2000ED9114AD268955469B17DD1514894E8A495AB680C9B9BDC02D7245135827248EF8C4V9G5F" TargetMode="External"/><Relationship Id="rId22" Type="http://schemas.openxmlformats.org/officeDocument/2006/relationships/hyperlink" Target="consultantplus://offline/ref=DB0BEB1A2000ED9114AD2F9052469B17DF10188D4A8A495AB680C9B9BDVCG0F" TargetMode="External"/><Relationship Id="rId27" Type="http://schemas.openxmlformats.org/officeDocument/2006/relationships/hyperlink" Target="consultantplus://offline/ref=4202DC36514EA0EA1C61A2BE1EFEFA3FC555B0CC981B742D9AC8C6122D4B4D6C9F8C80CA65WAG4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5467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2018-09-18T11:07:00Z</dcterms:created>
  <dcterms:modified xsi:type="dcterms:W3CDTF">2018-09-18T11:10:00Z</dcterms:modified>
</cp:coreProperties>
</file>